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7A4442"/>
          <w:sz w:val="63"/>
          <w:szCs w:val="63"/>
          <w:bdr w:val="none" w:color="auto" w:sz="0" w:space="0"/>
        </w:rPr>
        <w:t>卒中康复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7A4442"/>
          <w:sz w:val="63"/>
          <w:szCs w:val="63"/>
          <w:bdr w:val="none" w:color="auto" w:sz="0" w:space="0"/>
        </w:rPr>
        <w:t>越早越好！！！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838825" cy="2457450"/>
            <wp:effectExtent l="0" t="0" r="9525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0"/>
      </w:pPr>
      <w:r>
        <w:rPr>
          <w:rFonts w:ascii="Helvetica" w:hAnsi="Helvetica" w:eastAsia="Helvetica" w:cs="Helvetica"/>
          <w:color w:val="565656"/>
          <w:spacing w:val="15"/>
          <w:sz w:val="24"/>
          <w:szCs w:val="24"/>
          <w:bdr w:val="none" w:color="auto" w:sz="0" w:space="0"/>
        </w:rPr>
        <w:t>我国每年新发脑卒中患者约200万人，其中70％~80%的患者因为残疾不能独立生活。卒中康复是降低致残率最有效的方法，康复治疗的根本目的是预防并发症，最大限度地改善功能，减轻家庭和社会的负担，提高患者的日常生活能力，使其早日回归社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66750" cy="714375"/>
            <wp:effectExtent l="0" t="0" r="0" b="0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8"/>
          <w:szCs w:val="28"/>
          <w:bdr w:val="none" w:color="auto" w:sz="0" w:space="0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  <w:r>
        <w:rPr>
          <w:rStyle w:val="5"/>
          <w:sz w:val="28"/>
          <w:szCs w:val="28"/>
          <w:bdr w:val="none" w:color="auto" w:sz="0" w:space="0"/>
        </w:rPr>
        <w:t>“三级康复”医疗模式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  <w:r>
        <w:rPr>
          <w:bdr w:val="none" w:color="auto" w:sz="0" w:space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34925</wp:posOffset>
            </wp:positionV>
            <wp:extent cx="3689350" cy="2446020"/>
            <wp:effectExtent l="0" t="0" r="6350" b="11430"/>
            <wp:wrapNone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565656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脑卒中康复管理是多学科、多部门的合作，国内目前适合应用“脑卒中三级康复治疗体系”。</w:t>
      </w:r>
      <w:r>
        <w:rPr>
          <w:rFonts w:hint="eastAsia" w:ascii="微软雅黑" w:hAnsi="微软雅黑" w:eastAsia="微软雅黑" w:cs="微软雅黑"/>
          <w:color w:val="565656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“一级康复”是指患者早期在医院急诊室或神经内科的常规治疗及早期康复治疗，其中卒中单元是加强住院脑卒中患者医疗管理模式，提高疗效的最佳系统。“二级康复”是指脑卒中患者在康复病房或康复中心进行的康复治疗，是脑卒中康复的重要组成部分，重点是挖掘患者的潜力，争取获得最大的功能改善，为下一步回归家庭、回归社会做准备。“三级康复”是指在社区或在家中的继续康复治疗，在社区进行持续的康复治疗可以使患者有更好的运动功能、日常生活活动能力及更少的继发合并症。可见，卒中康复需要贯穿全康复周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66750" cy="714375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8"/>
          <w:szCs w:val="28"/>
          <w:bdr w:val="none" w:color="auto" w:sz="0" w:space="0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8"/>
          <w:szCs w:val="28"/>
          <w:bdr w:val="none" w:color="auto" w:sz="0" w:space="0"/>
        </w:rPr>
        <w:t>脑卒中早期康复的开始时机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  <w:r>
        <w:rPr>
          <w:sz w:val="18"/>
          <w:szCs w:val="18"/>
          <w:bdr w:val="none" w:color="auto" w:sz="0" w:space="0"/>
        </w:rPr>
        <w:t>掌握早期康复时机</w:t>
      </w:r>
      <w:r>
        <w:rPr>
          <w:sz w:val="21"/>
          <w:szCs w:val="21"/>
          <w:bdr w:val="none" w:color="auto" w:sz="0" w:space="0"/>
        </w:rPr>
        <w:t> </w:t>
      </w: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  <w:r>
        <w:rPr>
          <w:bdr w:val="none" w:color="auto" w:sz="0" w:space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120015</wp:posOffset>
            </wp:positionV>
            <wp:extent cx="4502785" cy="3375025"/>
            <wp:effectExtent l="0" t="0" r="12065" b="15875"/>
            <wp:wrapNone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  <w:r>
        <w:rPr>
          <w:bdr w:val="none" w:color="auto" w:sz="0" w:space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178435</wp:posOffset>
            </wp:positionV>
            <wp:extent cx="4624070" cy="1534795"/>
            <wp:effectExtent l="0" t="0" r="5080" b="8255"/>
            <wp:wrapNone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65656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一般临床上认为脑卒中发病以后，如果患者的生命体征稳定48小时，其原发性神经损伤未出现加重，或者改善的情况下，患者要积极地进行康复治疗。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66750" cy="714375"/>
            <wp:effectExtent l="0" t="0" r="0" b="0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8"/>
          <w:szCs w:val="28"/>
          <w:bdr w:val="none" w:color="auto" w:sz="0" w:space="0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8"/>
          <w:szCs w:val="28"/>
          <w:bdr w:val="none" w:color="auto" w:sz="0" w:space="0"/>
        </w:rPr>
        <w:t>脑卒中早期康复的内容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91075" cy="2962275"/>
            <wp:effectExtent l="0" t="0" r="9525" b="9525"/>
            <wp:docPr id="1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</w:pPr>
      <w:r>
        <w:rPr>
          <w:rFonts w:hint="eastAsia" w:ascii="微软雅黑" w:hAnsi="微软雅黑" w:eastAsia="微软雅黑" w:cs="微软雅黑"/>
          <w:color w:val="565656"/>
          <w:spacing w:val="15"/>
          <w:sz w:val="24"/>
          <w:szCs w:val="24"/>
          <w:bdr w:val="none" w:color="auto" w:sz="0" w:space="0"/>
        </w:rPr>
        <w:t>早期开始的康复治疗应包括床上关节活动度练习、床上良肢位的摆放、床上坐位训练、体位转移训练、站立训练和行走训练等，早期康复还应当包括鼓励患者与外界的交流。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66750" cy="714375"/>
            <wp:effectExtent l="0" t="0" r="0" b="0"/>
            <wp:docPr id="1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8"/>
          <w:szCs w:val="28"/>
          <w:bdr w:val="none" w:color="auto" w:sz="0" w:space="0"/>
        </w:rPr>
        <w:t>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8"/>
          <w:szCs w:val="28"/>
          <w:bdr w:val="none" w:color="auto" w:sz="0" w:space="0"/>
        </w:rPr>
        <w:t>脑卒中急性期卧床患者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  <w:r>
        <w:rPr>
          <w:rStyle w:val="5"/>
          <w:sz w:val="28"/>
          <w:szCs w:val="28"/>
          <w:bdr w:val="none" w:color="auto" w:sz="0" w:space="0"/>
        </w:rPr>
        <w:t>的良肢位摆放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  <w:r>
        <w:rPr>
          <w:bdr w:val="none" w:color="auto" w:sz="0" w:space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-727710</wp:posOffset>
            </wp:positionV>
            <wp:extent cx="5128260" cy="3446780"/>
            <wp:effectExtent l="0" t="0" r="15240" b="1270"/>
            <wp:wrapNone/>
            <wp:docPr id="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44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什么是良肢位？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65656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良肢位摆放是利用各种软性靠垫将患者置于舒适的抗痉挛体位，正确的体位摆放应该贯穿在偏瘫后的各个时期，注意定时改变体位，一般每2小时体位转换1次。良肢位的摆放是脑卒中康复护理的基础和早期康复介入的重要方面，早期良好的肢位摆放和适当的关节活动度训练，能够减少并发症、提高护理质量、加快脑卒中患者的康复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2282825</wp:posOffset>
            </wp:positionV>
            <wp:extent cx="2806065" cy="2075180"/>
            <wp:effectExtent l="0" t="0" r="13335" b="1270"/>
            <wp:wrapNone/>
            <wp:docPr id="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IMG_2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dr w:val="none" w:color="auto" w:sz="0" w:space="0"/>
        </w:rPr>
        <w:drawing>
          <wp:inline distT="0" distB="0" distL="114300" distR="114300">
            <wp:extent cx="4762500" cy="3533775"/>
            <wp:effectExtent l="0" t="0" r="0" b="9525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良肢位摆放的重要性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</w:pPr>
      <w:r>
        <w:rPr>
          <w:rFonts w:hint="default" w:ascii="Helvetica" w:hAnsi="Helvetica" w:eastAsia="Helvetica" w:cs="Helvetica"/>
          <w:color w:val="565656"/>
          <w:spacing w:val="15"/>
          <w:sz w:val="24"/>
          <w:szCs w:val="24"/>
          <w:bdr w:val="none" w:color="auto" w:sz="0" w:space="0"/>
        </w:rPr>
        <w:t>鼓励患侧卧位，该体位增加了患肢的感觉刺激，并使整个患侧被拉长，从而减少痉挛，且健手能自由活动；适当健侧卧位；应尽量避免半卧位，因半坐卧位能引起对称性颈紧张性反射，增加肢体上肢屈曲、下肢伸直的异常痉挛模式；尽可能少采用仰卧位，因为这种体位受颈紧张性反射和迷路反射的影响，会加重异常运动模式和引发骶尾部、足跟和外踝处褥疮的发生，可仅作为一种替换体位或者患者需要这种体位时采用；保持正确的坐姿，与卧床相比，坐位有利于躯干的伸展，可以达到促进全身身体及精神状态改善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r>
        <w:rPr>
          <w:bdr w:val="none" w:color="auto" w:sz="0" w:space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181610</wp:posOffset>
            </wp:positionV>
            <wp:extent cx="5412740" cy="3082290"/>
            <wp:effectExtent l="0" t="0" r="16510" b="3810"/>
            <wp:wrapNone/>
            <wp:docPr id="14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IMG_2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3082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8"/>
          <w:szCs w:val="28"/>
          <w:bdr w:val="none" w:color="auto" w:sz="0" w:space="0"/>
        </w:rPr>
        <w:t>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8"/>
          <w:szCs w:val="28"/>
          <w:bdr w:val="none" w:color="auto" w:sz="0" w:space="0"/>
        </w:rPr>
        <w:t>康复治疗的注意事项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360" w:afterAutospacing="0" w:line="420" w:lineRule="atLeast"/>
        <w:ind w:left="0" w:right="0"/>
      </w:pPr>
      <w:r>
        <w:rPr>
          <w:rFonts w:hint="default" w:ascii="Helvetica" w:hAnsi="Helvetica" w:eastAsia="Helvetica" w:cs="Helvetica"/>
          <w:color w:val="565656"/>
          <w:spacing w:val="15"/>
          <w:sz w:val="24"/>
          <w:szCs w:val="24"/>
          <w:bdr w:val="none" w:color="auto" w:sz="0" w:space="0"/>
        </w:rPr>
        <w:t>1. 脑卒中卧床期患者应循序渐进地进行训练。康复训练的强度要考虑到患者的体力、耐力和心肺功能情况。应强度适中，不宜过度，以免造成患者过度疲劳。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420" w:lineRule="atLeast"/>
        <w:ind w:left="0" w:right="0"/>
      </w:pPr>
      <w:r>
        <w:rPr>
          <w:rFonts w:hint="default" w:ascii="Helvetica" w:hAnsi="Helvetica" w:eastAsia="Helvetica" w:cs="Helvetica"/>
          <w:color w:val="565656"/>
          <w:spacing w:val="15"/>
          <w:sz w:val="24"/>
          <w:szCs w:val="24"/>
          <w:bdr w:val="none" w:color="auto" w:sz="0" w:space="0"/>
        </w:rPr>
        <w:t>2. 康复治疗应该根据每一位患者的具体情况制定，体现个体化。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420" w:lineRule="atLeast"/>
        <w:ind w:left="0" w:right="0"/>
      </w:pPr>
      <w:r>
        <w:rPr>
          <w:rFonts w:hint="default" w:ascii="Helvetica" w:hAnsi="Helvetica" w:eastAsia="Helvetica" w:cs="Helvetica"/>
          <w:color w:val="565656"/>
          <w:spacing w:val="15"/>
          <w:sz w:val="24"/>
          <w:szCs w:val="24"/>
          <w:bdr w:val="none" w:color="auto" w:sz="0" w:space="0"/>
        </w:rPr>
        <w:t>3. 康复治疗应该尽早开始，避免延误了患者后遗症的康复时机。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color w:val="565656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4. 康复治疗是一个长期的过程，贯穿住院治疗、院外社区康复和居家康复，直至患者重获健康，回归正常生活，持之以恒的康复治疗尤为重要。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0"/>
          <w:szCs w:val="0"/>
        </w:rPr>
      </w:pPr>
      <w:r>
        <w:rPr>
          <w:sz w:val="0"/>
          <w:szCs w:val="0"/>
          <w:bdr w:val="none" w:color="auto" w:sz="0" w:space="0"/>
        </w:rPr>
        <w:t>1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zNhNjNmMGFmOTgzNzFkNWE1ZjExNWY0MWE4YTYifQ=="/>
  </w:docVars>
  <w:rsids>
    <w:rsidRoot w:val="0DC6452F"/>
    <w:rsid w:val="0DC6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GIF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2024-06-11T02:56:00Z</dcterms:created>
  <dc:creator>李辉</dc:creator>
  <cp:lastModifiedBy>李辉</cp:lastModifiedBy>
  <dcterms:modified xsi:type="dcterms:W3CDTF">2024-06-11T03:01:00Z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AD1CCD251B5F4A88933994D4919549D1_11</vt:lpwstr>
  </property>
</Properties>
</file>